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EBD94" w14:textId="77777777" w:rsidR="004774F1" w:rsidRDefault="004774F1" w:rsidP="004774F1">
      <w:pPr>
        <w:ind w:firstLine="720"/>
        <w:jc w:val="center"/>
        <w:rPr>
          <w:rFonts w:cs="Times New Roman"/>
          <w:b/>
          <w:bCs/>
          <w:szCs w:val="24"/>
          <w:lang w:val="en-US"/>
        </w:rPr>
      </w:pPr>
    </w:p>
    <w:p w14:paraId="6E8BB852" w14:textId="77777777" w:rsidR="004774F1" w:rsidRDefault="004774F1" w:rsidP="004774F1">
      <w:pPr>
        <w:ind w:firstLine="720"/>
        <w:jc w:val="center"/>
        <w:rPr>
          <w:rFonts w:cs="Times New Roman"/>
          <w:b/>
          <w:bCs/>
          <w:szCs w:val="24"/>
          <w:lang w:val="en-US"/>
        </w:rPr>
      </w:pPr>
    </w:p>
    <w:p w14:paraId="012B0EAA" w14:textId="77777777" w:rsidR="004774F1" w:rsidRDefault="00E32F8D" w:rsidP="004774F1">
      <w:pPr>
        <w:ind w:firstLine="720"/>
        <w:jc w:val="center"/>
        <w:rPr>
          <w:rFonts w:cs="Times New Roman"/>
          <w:b/>
          <w:bCs/>
          <w:szCs w:val="24"/>
          <w:lang w:val="en-US"/>
        </w:rPr>
      </w:pPr>
      <w:r w:rsidRPr="004774F1">
        <w:rPr>
          <w:rFonts w:cs="Times New Roman"/>
          <w:b/>
          <w:bCs/>
          <w:szCs w:val="24"/>
          <w:lang w:val="en-US"/>
        </w:rPr>
        <w:t>Victorian Criminal Justice   System</w:t>
      </w:r>
    </w:p>
    <w:p w14:paraId="6BDE4062" w14:textId="77777777" w:rsidR="004774F1" w:rsidRDefault="004774F1" w:rsidP="004774F1">
      <w:pPr>
        <w:ind w:firstLine="720"/>
        <w:jc w:val="center"/>
        <w:rPr>
          <w:rFonts w:cs="Times New Roman"/>
          <w:b/>
          <w:bCs/>
          <w:szCs w:val="24"/>
          <w:lang w:val="en-US"/>
        </w:rPr>
      </w:pPr>
    </w:p>
    <w:p w14:paraId="4858EB62" w14:textId="77777777" w:rsidR="004774F1" w:rsidRDefault="004774F1" w:rsidP="004774F1">
      <w:pPr>
        <w:ind w:firstLine="720"/>
        <w:jc w:val="center"/>
        <w:rPr>
          <w:rFonts w:cs="Times New Roman"/>
          <w:b/>
          <w:bCs/>
          <w:szCs w:val="24"/>
          <w:lang w:val="en-US"/>
        </w:rPr>
      </w:pPr>
    </w:p>
    <w:p w14:paraId="164AF6AE" w14:textId="77777777" w:rsidR="004774F1" w:rsidRPr="004774F1" w:rsidRDefault="004774F1" w:rsidP="004774F1">
      <w:pPr>
        <w:ind w:firstLine="720"/>
        <w:jc w:val="center"/>
        <w:rPr>
          <w:rFonts w:cs="Times New Roman"/>
          <w:b/>
          <w:bCs/>
          <w:szCs w:val="24"/>
          <w:lang w:val="en-US"/>
        </w:rPr>
      </w:pPr>
    </w:p>
    <w:p w14:paraId="54E63026" w14:textId="77777777" w:rsidR="004774F1" w:rsidRDefault="00E32F8D" w:rsidP="004774F1">
      <w:pPr>
        <w:ind w:firstLine="720"/>
        <w:jc w:val="center"/>
        <w:rPr>
          <w:rFonts w:cs="Times New Roman"/>
          <w:szCs w:val="24"/>
          <w:lang w:val="en-US"/>
        </w:rPr>
      </w:pPr>
      <w:r>
        <w:rPr>
          <w:rFonts w:cs="Times New Roman"/>
          <w:szCs w:val="24"/>
          <w:lang w:val="en-US"/>
        </w:rPr>
        <w:t>Student’s name</w:t>
      </w:r>
    </w:p>
    <w:p w14:paraId="1DD211D3" w14:textId="77777777" w:rsidR="004774F1" w:rsidRDefault="00E32F8D" w:rsidP="004774F1">
      <w:pPr>
        <w:ind w:firstLine="720"/>
        <w:jc w:val="center"/>
        <w:rPr>
          <w:rFonts w:cs="Times New Roman"/>
          <w:szCs w:val="24"/>
          <w:lang w:val="en-US"/>
        </w:rPr>
      </w:pPr>
      <w:r>
        <w:rPr>
          <w:rFonts w:cs="Times New Roman"/>
          <w:szCs w:val="24"/>
          <w:lang w:val="en-US"/>
        </w:rPr>
        <w:t>Institution affiliation</w:t>
      </w:r>
    </w:p>
    <w:p w14:paraId="1F029456" w14:textId="77777777" w:rsidR="004774F1" w:rsidRDefault="00E32F8D" w:rsidP="004774F1">
      <w:pPr>
        <w:ind w:firstLine="720"/>
        <w:jc w:val="center"/>
        <w:rPr>
          <w:rFonts w:cs="Times New Roman"/>
          <w:szCs w:val="24"/>
          <w:lang w:val="en-US"/>
        </w:rPr>
      </w:pPr>
      <w:r>
        <w:rPr>
          <w:rFonts w:cs="Times New Roman"/>
          <w:szCs w:val="24"/>
          <w:lang w:val="en-US"/>
        </w:rPr>
        <w:t xml:space="preserve"> Instructor’s name </w:t>
      </w:r>
    </w:p>
    <w:p w14:paraId="41016210" w14:textId="77777777" w:rsidR="004774F1" w:rsidRDefault="00E32F8D" w:rsidP="004774F1">
      <w:pPr>
        <w:ind w:firstLine="720"/>
        <w:jc w:val="center"/>
        <w:rPr>
          <w:rFonts w:cs="Times New Roman"/>
          <w:szCs w:val="24"/>
          <w:lang w:val="en-US"/>
        </w:rPr>
      </w:pPr>
      <w:r>
        <w:rPr>
          <w:rFonts w:cs="Times New Roman"/>
          <w:szCs w:val="24"/>
          <w:lang w:val="en-US"/>
        </w:rPr>
        <w:t>Course</w:t>
      </w:r>
    </w:p>
    <w:p w14:paraId="6D1BC9D7" w14:textId="77777777" w:rsidR="004774F1" w:rsidRDefault="00E32F8D" w:rsidP="004774F1">
      <w:pPr>
        <w:ind w:firstLine="720"/>
        <w:jc w:val="center"/>
        <w:rPr>
          <w:rFonts w:cs="Times New Roman"/>
          <w:szCs w:val="24"/>
          <w:lang w:val="en-US"/>
        </w:rPr>
      </w:pPr>
      <w:r>
        <w:rPr>
          <w:rFonts w:cs="Times New Roman"/>
          <w:szCs w:val="24"/>
          <w:lang w:val="en-US"/>
        </w:rPr>
        <w:t>Date</w:t>
      </w:r>
    </w:p>
    <w:p w14:paraId="5E1B28A0" w14:textId="77777777" w:rsidR="004774F1" w:rsidRDefault="004774F1" w:rsidP="007078A1">
      <w:pPr>
        <w:ind w:firstLine="720"/>
        <w:rPr>
          <w:rFonts w:cs="Times New Roman"/>
          <w:szCs w:val="24"/>
          <w:lang w:val="en-US"/>
        </w:rPr>
      </w:pPr>
    </w:p>
    <w:p w14:paraId="52F27524" w14:textId="77777777" w:rsidR="004774F1" w:rsidRDefault="004774F1" w:rsidP="007078A1">
      <w:pPr>
        <w:ind w:firstLine="720"/>
        <w:rPr>
          <w:rFonts w:cs="Times New Roman"/>
          <w:szCs w:val="24"/>
          <w:lang w:val="en-US"/>
        </w:rPr>
      </w:pPr>
    </w:p>
    <w:p w14:paraId="3A84B8F3" w14:textId="77777777" w:rsidR="004774F1" w:rsidRDefault="004774F1" w:rsidP="007078A1">
      <w:pPr>
        <w:ind w:firstLine="720"/>
        <w:rPr>
          <w:rFonts w:cs="Times New Roman"/>
          <w:szCs w:val="24"/>
          <w:lang w:val="en-US"/>
        </w:rPr>
      </w:pPr>
    </w:p>
    <w:p w14:paraId="10B81813" w14:textId="77777777" w:rsidR="004774F1" w:rsidRDefault="004774F1" w:rsidP="007078A1">
      <w:pPr>
        <w:ind w:firstLine="720"/>
        <w:rPr>
          <w:rFonts w:cs="Times New Roman"/>
          <w:szCs w:val="24"/>
          <w:lang w:val="en-US"/>
        </w:rPr>
      </w:pPr>
    </w:p>
    <w:p w14:paraId="0180438F" w14:textId="77777777" w:rsidR="004774F1" w:rsidRDefault="004774F1" w:rsidP="007078A1">
      <w:pPr>
        <w:ind w:firstLine="720"/>
        <w:rPr>
          <w:rFonts w:cs="Times New Roman"/>
          <w:szCs w:val="24"/>
          <w:lang w:val="en-US"/>
        </w:rPr>
      </w:pPr>
    </w:p>
    <w:p w14:paraId="30AC7055" w14:textId="77777777" w:rsidR="004774F1" w:rsidRDefault="004774F1" w:rsidP="007078A1">
      <w:pPr>
        <w:ind w:firstLine="720"/>
        <w:rPr>
          <w:rFonts w:cs="Times New Roman"/>
          <w:szCs w:val="24"/>
          <w:lang w:val="en-US"/>
        </w:rPr>
      </w:pPr>
    </w:p>
    <w:p w14:paraId="625E4D3C" w14:textId="77777777" w:rsidR="004774F1" w:rsidRDefault="004774F1" w:rsidP="007078A1">
      <w:pPr>
        <w:ind w:firstLine="720"/>
        <w:rPr>
          <w:rFonts w:cs="Times New Roman"/>
          <w:szCs w:val="24"/>
          <w:lang w:val="en-US"/>
        </w:rPr>
      </w:pPr>
    </w:p>
    <w:p w14:paraId="56C5F2C4" w14:textId="77777777" w:rsidR="004774F1" w:rsidRDefault="004774F1" w:rsidP="007078A1">
      <w:pPr>
        <w:ind w:firstLine="720"/>
        <w:rPr>
          <w:rFonts w:cs="Times New Roman"/>
          <w:szCs w:val="24"/>
          <w:lang w:val="en-US"/>
        </w:rPr>
      </w:pPr>
    </w:p>
    <w:p w14:paraId="02FF2405" w14:textId="77777777" w:rsidR="004774F1" w:rsidRDefault="004774F1" w:rsidP="007078A1">
      <w:pPr>
        <w:ind w:firstLine="720"/>
        <w:rPr>
          <w:rFonts w:cs="Times New Roman"/>
          <w:szCs w:val="24"/>
          <w:lang w:val="en-US"/>
        </w:rPr>
      </w:pPr>
    </w:p>
    <w:p w14:paraId="11158CFD" w14:textId="77777777" w:rsidR="004774F1" w:rsidRDefault="004774F1" w:rsidP="007078A1">
      <w:pPr>
        <w:ind w:firstLine="720"/>
        <w:rPr>
          <w:rFonts w:cs="Times New Roman"/>
          <w:szCs w:val="24"/>
          <w:lang w:val="en-US"/>
        </w:rPr>
      </w:pPr>
    </w:p>
    <w:p w14:paraId="02CE9018" w14:textId="77777777" w:rsidR="004774F1" w:rsidRDefault="004774F1" w:rsidP="007078A1">
      <w:pPr>
        <w:ind w:firstLine="720"/>
        <w:rPr>
          <w:rFonts w:cs="Times New Roman"/>
          <w:szCs w:val="24"/>
          <w:lang w:val="en-US"/>
        </w:rPr>
      </w:pPr>
    </w:p>
    <w:p w14:paraId="497AAC74" w14:textId="77777777" w:rsidR="004774F1" w:rsidRDefault="004774F1" w:rsidP="007078A1">
      <w:pPr>
        <w:ind w:firstLine="720"/>
        <w:rPr>
          <w:rFonts w:cs="Times New Roman"/>
          <w:szCs w:val="24"/>
          <w:lang w:val="en-US"/>
        </w:rPr>
      </w:pPr>
    </w:p>
    <w:p w14:paraId="0236BFC7" w14:textId="77777777" w:rsidR="004774F1" w:rsidRPr="004774F1" w:rsidRDefault="00E32F8D" w:rsidP="004774F1">
      <w:pPr>
        <w:ind w:firstLine="720"/>
        <w:jc w:val="center"/>
        <w:rPr>
          <w:rFonts w:cs="Times New Roman"/>
          <w:b/>
          <w:bCs/>
          <w:szCs w:val="24"/>
          <w:lang w:val="en-US"/>
        </w:rPr>
      </w:pPr>
      <w:r w:rsidRPr="004774F1">
        <w:rPr>
          <w:rFonts w:cs="Times New Roman"/>
          <w:b/>
          <w:bCs/>
          <w:szCs w:val="24"/>
          <w:lang w:val="en-US"/>
        </w:rPr>
        <w:lastRenderedPageBreak/>
        <w:t>Victorian Criminal Justice   System</w:t>
      </w:r>
    </w:p>
    <w:p w14:paraId="0967F36A" w14:textId="77777777" w:rsidR="00782BCB" w:rsidRPr="008023DD" w:rsidRDefault="00E32F8D" w:rsidP="007078A1">
      <w:pPr>
        <w:ind w:firstLine="720"/>
        <w:rPr>
          <w:rFonts w:cs="Times New Roman"/>
          <w:szCs w:val="24"/>
          <w:lang w:val="en-US"/>
        </w:rPr>
      </w:pPr>
      <w:r w:rsidRPr="008023DD">
        <w:rPr>
          <w:rFonts w:cs="Times New Roman"/>
          <w:szCs w:val="24"/>
          <w:lang w:val="en-US"/>
        </w:rPr>
        <w:t>The social</w:t>
      </w:r>
      <w:r w:rsidRPr="008023DD">
        <w:rPr>
          <w:rFonts w:cs="Times New Roman"/>
          <w:szCs w:val="24"/>
          <w:lang w:val="en-US"/>
        </w:rPr>
        <w:t xml:space="preserve"> injustices such as gender discrimination, prejudice,  stereotypes, and sexual assault incidences are not rare </w:t>
      </w:r>
      <w:r w:rsidR="004774F1" w:rsidRPr="008023DD">
        <w:rPr>
          <w:rFonts w:cs="Times New Roman"/>
          <w:szCs w:val="24"/>
          <w:lang w:val="en-US"/>
        </w:rPr>
        <w:t>occurrences</w:t>
      </w:r>
      <w:r w:rsidRPr="008023DD">
        <w:rPr>
          <w:rFonts w:cs="Times New Roman"/>
          <w:szCs w:val="24"/>
          <w:lang w:val="en-US"/>
        </w:rPr>
        <w:t xml:space="preserve"> in contemporary society.  </w:t>
      </w:r>
      <w:r w:rsidR="004809AF" w:rsidRPr="008023DD">
        <w:rPr>
          <w:rFonts w:cs="Times New Roman"/>
          <w:szCs w:val="24"/>
          <w:lang w:val="en-US"/>
        </w:rPr>
        <w:t xml:space="preserve"> Gender inequality is any form of </w:t>
      </w:r>
      <w:r w:rsidR="004774F1" w:rsidRPr="008023DD">
        <w:rPr>
          <w:rFonts w:cs="Times New Roman"/>
          <w:szCs w:val="24"/>
          <w:lang w:val="en-US"/>
        </w:rPr>
        <w:t>differential</w:t>
      </w:r>
      <w:r w:rsidR="004809AF" w:rsidRPr="008023DD">
        <w:rPr>
          <w:rFonts w:cs="Times New Roman"/>
          <w:szCs w:val="24"/>
          <w:lang w:val="en-US"/>
        </w:rPr>
        <w:t xml:space="preserve"> </w:t>
      </w:r>
      <w:r w:rsidR="004774F1" w:rsidRPr="008023DD">
        <w:rPr>
          <w:rFonts w:cs="Times New Roman"/>
          <w:szCs w:val="24"/>
          <w:lang w:val="en-US"/>
        </w:rPr>
        <w:t>treatment</w:t>
      </w:r>
      <w:r w:rsidR="004809AF" w:rsidRPr="008023DD">
        <w:rPr>
          <w:rFonts w:cs="Times New Roman"/>
          <w:szCs w:val="24"/>
          <w:lang w:val="en-US"/>
        </w:rPr>
        <w:t xml:space="preserve"> based on gender</w:t>
      </w:r>
      <w:r w:rsidR="004774F1">
        <w:rPr>
          <w:rFonts w:cs="Times New Roman"/>
          <w:szCs w:val="24"/>
          <w:lang w:val="en-US"/>
        </w:rPr>
        <w:t xml:space="preserve"> (</w:t>
      </w:r>
      <w:r w:rsidR="004774F1" w:rsidRPr="004774F1">
        <w:rPr>
          <w:rFonts w:cs="Times New Roman"/>
          <w:color w:val="222222"/>
          <w:szCs w:val="24"/>
          <w:shd w:val="clear" w:color="auto" w:fill="FFFFFF"/>
        </w:rPr>
        <w:t>Ball</w:t>
      </w:r>
      <w:r w:rsidR="004774F1">
        <w:rPr>
          <w:rFonts w:cs="Times New Roman"/>
          <w:color w:val="222222"/>
          <w:szCs w:val="24"/>
          <w:shd w:val="clear" w:color="auto" w:fill="FFFFFF"/>
          <w:lang w:val="en-US"/>
        </w:rPr>
        <w:t xml:space="preserve"> </w:t>
      </w:r>
      <w:r w:rsidR="004774F1" w:rsidRPr="004774F1">
        <w:rPr>
          <w:rFonts w:cs="Times New Roman"/>
          <w:color w:val="222222"/>
          <w:szCs w:val="24"/>
          <w:shd w:val="clear" w:color="auto" w:fill="FFFFFF"/>
        </w:rPr>
        <w:t>&amp; Walters, 2017</w:t>
      </w:r>
      <w:r w:rsidR="004774F1">
        <w:rPr>
          <w:rFonts w:cs="Times New Roman"/>
          <w:color w:val="222222"/>
          <w:szCs w:val="24"/>
          <w:shd w:val="clear" w:color="auto" w:fill="FFFFFF"/>
          <w:lang w:val="en-US"/>
        </w:rPr>
        <w:t>)</w:t>
      </w:r>
      <w:r w:rsidR="004774F1">
        <w:rPr>
          <w:rFonts w:cs="Times New Roman"/>
          <w:szCs w:val="24"/>
          <w:lang w:val="en-US"/>
        </w:rPr>
        <w:t>.</w:t>
      </w:r>
      <w:r w:rsidR="004809AF" w:rsidRPr="008023DD">
        <w:rPr>
          <w:rFonts w:cs="Times New Roman"/>
          <w:szCs w:val="24"/>
          <w:lang w:val="en-US"/>
        </w:rPr>
        <w:t xml:space="preserve"> In many instances, the women are on the receiving end, making them the major victims of gender inequalities. </w:t>
      </w:r>
      <w:r w:rsidRPr="008023DD">
        <w:rPr>
          <w:rFonts w:cs="Times New Roman"/>
          <w:szCs w:val="24"/>
          <w:lang w:val="en-US"/>
        </w:rPr>
        <w:t xml:space="preserve">In any fight </w:t>
      </w:r>
      <w:r w:rsidR="004774F1" w:rsidRPr="008023DD">
        <w:rPr>
          <w:rFonts w:cs="Times New Roman"/>
          <w:szCs w:val="24"/>
          <w:lang w:val="en-US"/>
        </w:rPr>
        <w:t>against</w:t>
      </w:r>
      <w:r w:rsidRPr="008023DD">
        <w:rPr>
          <w:rFonts w:cs="Times New Roman"/>
          <w:szCs w:val="24"/>
          <w:lang w:val="en-US"/>
        </w:rPr>
        <w:t xml:space="preserve"> equality,   </w:t>
      </w:r>
      <w:r w:rsidRPr="008023DD">
        <w:rPr>
          <w:rFonts w:cs="Times New Roman"/>
          <w:szCs w:val="24"/>
          <w:lang w:val="en-US"/>
        </w:rPr>
        <w:t xml:space="preserve">the criminal justice system is expected to be the last resort and leading force in promoting equality. </w:t>
      </w:r>
      <w:r w:rsidR="004774F1" w:rsidRPr="008023DD">
        <w:rPr>
          <w:rFonts w:cs="Times New Roman"/>
          <w:szCs w:val="24"/>
          <w:lang w:val="en-US"/>
        </w:rPr>
        <w:t>However, in</w:t>
      </w:r>
      <w:r w:rsidR="00E965F1" w:rsidRPr="008023DD">
        <w:rPr>
          <w:rFonts w:cs="Times New Roman"/>
          <w:szCs w:val="24"/>
          <w:lang w:val="en-US"/>
        </w:rPr>
        <w:t xml:space="preserve"> most instances, the criminal justice systems fail in their made to promote justice for women.</w:t>
      </w:r>
      <w:r w:rsidR="004809AF" w:rsidRPr="008023DD">
        <w:rPr>
          <w:rFonts w:cs="Times New Roman"/>
          <w:szCs w:val="24"/>
          <w:lang w:val="en-US"/>
        </w:rPr>
        <w:t xml:space="preserve">  Gender </w:t>
      </w:r>
      <w:r w:rsidR="004774F1" w:rsidRPr="008023DD">
        <w:rPr>
          <w:rFonts w:cs="Times New Roman"/>
          <w:szCs w:val="24"/>
          <w:lang w:val="en-US"/>
        </w:rPr>
        <w:t>inequality in</w:t>
      </w:r>
      <w:r w:rsidR="004809AF" w:rsidRPr="008023DD">
        <w:rPr>
          <w:rFonts w:cs="Times New Roman"/>
          <w:szCs w:val="24"/>
          <w:lang w:val="en-US"/>
        </w:rPr>
        <w:t xml:space="preserve"> the criminal justice system may manifest itself in such ways as unequal pay,  sexual </w:t>
      </w:r>
      <w:r w:rsidR="004774F1" w:rsidRPr="008023DD">
        <w:rPr>
          <w:rFonts w:cs="Times New Roman"/>
          <w:szCs w:val="24"/>
          <w:lang w:val="en-US"/>
        </w:rPr>
        <w:t>harassment</w:t>
      </w:r>
      <w:r w:rsidR="004809AF" w:rsidRPr="008023DD">
        <w:rPr>
          <w:rFonts w:cs="Times New Roman"/>
          <w:szCs w:val="24"/>
          <w:lang w:val="en-US"/>
        </w:rPr>
        <w:t xml:space="preserve">,  promotion or creation of masculine culture in the criminal justice system, victimization of women, creating </w:t>
      </w:r>
      <w:r w:rsidR="004774F1" w:rsidRPr="008023DD">
        <w:rPr>
          <w:rFonts w:cs="Times New Roman"/>
          <w:szCs w:val="24"/>
          <w:lang w:val="en-US"/>
        </w:rPr>
        <w:t>obstacles</w:t>
      </w:r>
      <w:r w:rsidR="004809AF" w:rsidRPr="008023DD">
        <w:rPr>
          <w:rFonts w:cs="Times New Roman"/>
          <w:szCs w:val="24"/>
          <w:lang w:val="en-US"/>
        </w:rPr>
        <w:t xml:space="preserve"> that hinder women's access to the criminal justice system. These </w:t>
      </w:r>
      <w:r w:rsidR="004774F1" w:rsidRPr="008023DD">
        <w:rPr>
          <w:rFonts w:cs="Times New Roman"/>
          <w:szCs w:val="24"/>
          <w:lang w:val="en-US"/>
        </w:rPr>
        <w:t>differential</w:t>
      </w:r>
      <w:r w:rsidR="004809AF" w:rsidRPr="008023DD">
        <w:rPr>
          <w:rFonts w:cs="Times New Roman"/>
          <w:szCs w:val="24"/>
          <w:lang w:val="en-US"/>
        </w:rPr>
        <w:t xml:space="preserve"> </w:t>
      </w:r>
      <w:r w:rsidR="004774F1" w:rsidRPr="008023DD">
        <w:rPr>
          <w:rFonts w:cs="Times New Roman"/>
          <w:szCs w:val="24"/>
          <w:lang w:val="en-US"/>
        </w:rPr>
        <w:t>treatments</w:t>
      </w:r>
      <w:r w:rsidR="004809AF" w:rsidRPr="008023DD">
        <w:rPr>
          <w:rFonts w:cs="Times New Roman"/>
          <w:szCs w:val="24"/>
          <w:lang w:val="en-US"/>
        </w:rPr>
        <w:t xml:space="preserve"> hinder any effort to achieve gender equality, promote discrimination against women, weaken the criminal </w:t>
      </w:r>
      <w:r w:rsidR="004774F1" w:rsidRPr="008023DD">
        <w:rPr>
          <w:rFonts w:cs="Times New Roman"/>
          <w:szCs w:val="24"/>
          <w:lang w:val="en-US"/>
        </w:rPr>
        <w:t>justice</w:t>
      </w:r>
      <w:r w:rsidR="004809AF" w:rsidRPr="008023DD">
        <w:rPr>
          <w:rFonts w:cs="Times New Roman"/>
          <w:szCs w:val="24"/>
          <w:lang w:val="en-US"/>
        </w:rPr>
        <w:t xml:space="preserve"> system, and antagonize any efforts to achieve its goals. There have been increasing instances of </w:t>
      </w:r>
      <w:r w:rsidR="009C5F79" w:rsidRPr="008023DD">
        <w:rPr>
          <w:rFonts w:cs="Times New Roman"/>
          <w:szCs w:val="24"/>
          <w:lang w:val="en-US"/>
        </w:rPr>
        <w:t xml:space="preserve">gender-based </w:t>
      </w:r>
      <w:r w:rsidR="004774F1" w:rsidRPr="008023DD">
        <w:rPr>
          <w:rFonts w:cs="Times New Roman"/>
          <w:szCs w:val="24"/>
          <w:lang w:val="en-US"/>
        </w:rPr>
        <w:t>discrimination</w:t>
      </w:r>
      <w:r w:rsidR="009C5F79" w:rsidRPr="008023DD">
        <w:rPr>
          <w:rFonts w:cs="Times New Roman"/>
          <w:szCs w:val="24"/>
          <w:lang w:val="en-US"/>
        </w:rPr>
        <w:t xml:space="preserve"> and inequality in the Victorian criminal justice system,  which has resulted in an increase in the number of women prisoners and a decrease in the women's ability to access the criminal justice system.</w:t>
      </w:r>
      <w:r w:rsidR="004809AF" w:rsidRPr="008023DD">
        <w:rPr>
          <w:rFonts w:cs="Times New Roman"/>
          <w:szCs w:val="24"/>
          <w:lang w:val="en-US"/>
        </w:rPr>
        <w:t xml:space="preserve"> </w:t>
      </w:r>
      <w:r w:rsidR="00E965F1" w:rsidRPr="008023DD">
        <w:rPr>
          <w:rFonts w:cs="Times New Roman"/>
          <w:szCs w:val="24"/>
          <w:lang w:val="en-US"/>
        </w:rPr>
        <w:t>In this paper, I will examine how the</w:t>
      </w:r>
      <w:r w:rsidR="004809AF" w:rsidRPr="008023DD">
        <w:rPr>
          <w:rFonts w:cs="Times New Roman"/>
          <w:szCs w:val="24"/>
          <w:lang w:val="en-US"/>
        </w:rPr>
        <w:t xml:space="preserve">  Victorian criminal </w:t>
      </w:r>
      <w:r w:rsidR="004774F1" w:rsidRPr="008023DD">
        <w:rPr>
          <w:rFonts w:cs="Times New Roman"/>
          <w:szCs w:val="24"/>
          <w:lang w:val="en-US"/>
        </w:rPr>
        <w:t>justice</w:t>
      </w:r>
      <w:r w:rsidR="004809AF" w:rsidRPr="008023DD">
        <w:rPr>
          <w:rFonts w:cs="Times New Roman"/>
          <w:szCs w:val="24"/>
          <w:lang w:val="en-US"/>
        </w:rPr>
        <w:t xml:space="preserve"> system is not designed for women at all.</w:t>
      </w:r>
    </w:p>
    <w:p w14:paraId="73F1CCE0" w14:textId="00C02E17" w:rsidR="00782BCB" w:rsidRDefault="00E32F8D" w:rsidP="007078A1">
      <w:pPr>
        <w:shd w:val="clear" w:color="auto" w:fill="FFFFFF"/>
        <w:ind w:firstLine="720"/>
        <w:rPr>
          <w:rFonts w:cs="Times New Roman"/>
          <w:szCs w:val="24"/>
          <w:lang w:val="en-US"/>
        </w:rPr>
      </w:pPr>
      <w:r w:rsidRPr="008023DD">
        <w:rPr>
          <w:rFonts w:cs="Times New Roman"/>
          <w:szCs w:val="24"/>
          <w:lang w:val="en-US"/>
        </w:rPr>
        <w:t xml:space="preserve"> Women are inhumanely treated in Victorian prisons compared to men,  which has led to the </w:t>
      </w:r>
      <w:r w:rsidR="004774F1" w:rsidRPr="008023DD">
        <w:rPr>
          <w:rFonts w:cs="Times New Roman"/>
          <w:szCs w:val="24"/>
          <w:lang w:val="en-US"/>
        </w:rPr>
        <w:t>deteriorating</w:t>
      </w:r>
      <w:r w:rsidRPr="008023DD">
        <w:rPr>
          <w:rFonts w:cs="Times New Roman"/>
          <w:szCs w:val="24"/>
          <w:lang w:val="en-US"/>
        </w:rPr>
        <w:t xml:space="preserve"> mental health of  Victorian women prisoners. One of the ways of inhumane </w:t>
      </w:r>
      <w:r w:rsidR="004774F1" w:rsidRPr="008023DD">
        <w:rPr>
          <w:rFonts w:cs="Times New Roman"/>
          <w:szCs w:val="24"/>
          <w:lang w:val="en-US"/>
        </w:rPr>
        <w:t>treatment</w:t>
      </w:r>
      <w:r w:rsidRPr="008023DD">
        <w:rPr>
          <w:rFonts w:cs="Times New Roman"/>
          <w:szCs w:val="24"/>
          <w:lang w:val="en-US"/>
        </w:rPr>
        <w:t xml:space="preserve"> of women in Victorian prisons manifests in strip searches.</w:t>
      </w:r>
      <w:r w:rsidRPr="008023DD">
        <w:rPr>
          <w:rFonts w:cs="Times New Roman"/>
          <w:szCs w:val="24"/>
        </w:rPr>
        <w:t xml:space="preserve"> </w:t>
      </w:r>
      <w:r w:rsidRPr="008023DD">
        <w:rPr>
          <w:rFonts w:cs="Times New Roman"/>
          <w:szCs w:val="24"/>
          <w:lang w:val="en-US"/>
        </w:rPr>
        <w:t xml:space="preserve"> According to Ball &amp; Walters (2017), strip searches in Victorian prisons are conducted </w:t>
      </w:r>
      <w:r w:rsidR="00980F9C" w:rsidRPr="008023DD">
        <w:rPr>
          <w:rFonts w:cs="Times New Roman"/>
          <w:szCs w:val="24"/>
          <w:lang w:val="en-US"/>
        </w:rPr>
        <w:t>on women who have experienced disproportionately</w:t>
      </w:r>
      <w:r w:rsidRPr="008023DD">
        <w:rPr>
          <w:rFonts w:cs="Times New Roman"/>
          <w:szCs w:val="24"/>
          <w:lang w:val="en-US"/>
        </w:rPr>
        <w:t xml:space="preserve"> high rate</w:t>
      </w:r>
      <w:r w:rsidR="00980F9C" w:rsidRPr="008023DD">
        <w:rPr>
          <w:rFonts w:cs="Times New Roman"/>
          <w:szCs w:val="24"/>
          <w:lang w:val="en-US"/>
        </w:rPr>
        <w:t xml:space="preserve">s of family violence or sexual violence, intending to </w:t>
      </w:r>
      <w:r w:rsidR="004774F1" w:rsidRPr="008023DD">
        <w:rPr>
          <w:rFonts w:cs="Times New Roman"/>
          <w:szCs w:val="24"/>
          <w:lang w:val="en-US"/>
        </w:rPr>
        <w:t>maintain</w:t>
      </w:r>
      <w:r w:rsidR="00980F9C" w:rsidRPr="008023DD">
        <w:rPr>
          <w:rFonts w:cs="Times New Roman"/>
          <w:szCs w:val="24"/>
          <w:lang w:val="en-US"/>
        </w:rPr>
        <w:t xml:space="preserve"> security and </w:t>
      </w:r>
      <w:r w:rsidR="004774F1" w:rsidRPr="008023DD">
        <w:rPr>
          <w:rFonts w:cs="Times New Roman"/>
          <w:szCs w:val="24"/>
          <w:lang w:val="en-US"/>
        </w:rPr>
        <w:t>safety</w:t>
      </w:r>
      <w:r w:rsidR="00980F9C" w:rsidRPr="008023DD">
        <w:rPr>
          <w:rFonts w:cs="Times New Roman"/>
          <w:szCs w:val="24"/>
          <w:lang w:val="en-US"/>
        </w:rPr>
        <w:t xml:space="preserve"> in prisons.  However, this study indicated that the strips are </w:t>
      </w:r>
      <w:r w:rsidR="00980F9C" w:rsidRPr="008023DD">
        <w:rPr>
          <w:rFonts w:cs="Times New Roman"/>
          <w:szCs w:val="24"/>
          <w:lang w:val="en-US"/>
        </w:rPr>
        <w:lastRenderedPageBreak/>
        <w:t xml:space="preserve">conducted unreasonably and do not significantly indicate achievement of </w:t>
      </w:r>
      <w:r w:rsidR="004774F1" w:rsidRPr="008023DD">
        <w:rPr>
          <w:rFonts w:cs="Times New Roman"/>
          <w:szCs w:val="24"/>
          <w:lang w:val="en-US"/>
        </w:rPr>
        <w:t>safety</w:t>
      </w:r>
      <w:r w:rsidR="00980F9C" w:rsidRPr="008023DD">
        <w:rPr>
          <w:rFonts w:cs="Times New Roman"/>
          <w:szCs w:val="24"/>
          <w:lang w:val="en-US"/>
        </w:rPr>
        <w:t xml:space="preserve"> and security in prisons but rather cause more harm to the women prisoners (Ball &amp; Walters, 2017</w:t>
      </w:r>
      <w:r w:rsidR="008023DD" w:rsidRPr="008023DD">
        <w:rPr>
          <w:rFonts w:cs="Times New Roman"/>
          <w:szCs w:val="24"/>
          <w:lang w:val="en-US"/>
        </w:rPr>
        <w:t>)</w:t>
      </w:r>
      <w:r w:rsidR="008023DD" w:rsidRPr="008023DD">
        <w:rPr>
          <w:rFonts w:eastAsia="Times New Roman" w:cs="Times New Roman"/>
          <w:b/>
          <w:bCs/>
          <w:color w:val="111111"/>
          <w:szCs w:val="24"/>
          <w:lang w:val="en-US"/>
        </w:rPr>
        <w:t>.</w:t>
      </w:r>
      <w:r w:rsidR="008023DD">
        <w:rPr>
          <w:rFonts w:eastAsia="Times New Roman" w:cs="Times New Roman"/>
          <w:b/>
          <w:bCs/>
          <w:color w:val="111111"/>
          <w:szCs w:val="24"/>
          <w:lang w:val="en-US"/>
        </w:rPr>
        <w:t xml:space="preserve"> </w:t>
      </w:r>
      <w:r w:rsidR="008023DD" w:rsidRPr="008023DD">
        <w:rPr>
          <w:rFonts w:cs="Times New Roman"/>
          <w:szCs w:val="24"/>
          <w:lang w:val="en-US"/>
        </w:rPr>
        <w:t>Hutchis</w:t>
      </w:r>
      <w:r w:rsidR="008023DD">
        <w:rPr>
          <w:rFonts w:cs="Times New Roman"/>
          <w:szCs w:val="24"/>
          <w:lang w:val="en-US"/>
        </w:rPr>
        <w:t>on (2017</w:t>
      </w:r>
      <w:proofErr w:type="gramStart"/>
      <w:r w:rsidR="008023DD">
        <w:rPr>
          <w:rFonts w:cs="Times New Roman"/>
          <w:szCs w:val="24"/>
          <w:lang w:val="en-US"/>
        </w:rPr>
        <w:t>)  found</w:t>
      </w:r>
      <w:proofErr w:type="gramEnd"/>
      <w:r w:rsidR="008023DD">
        <w:rPr>
          <w:rFonts w:cs="Times New Roman"/>
          <w:szCs w:val="24"/>
          <w:lang w:val="en-US"/>
        </w:rPr>
        <w:t xml:space="preserve"> out that strip-searching is a form of sexual victimization of women and had adverse </w:t>
      </w:r>
      <w:r w:rsidR="004774F1">
        <w:rPr>
          <w:rFonts w:cs="Times New Roman"/>
          <w:szCs w:val="24"/>
          <w:lang w:val="en-US"/>
        </w:rPr>
        <w:t>psychological</w:t>
      </w:r>
      <w:r w:rsidR="008023DD">
        <w:rPr>
          <w:rFonts w:cs="Times New Roman"/>
          <w:szCs w:val="24"/>
          <w:lang w:val="en-US"/>
        </w:rPr>
        <w:t xml:space="preserve"> effects on women prisoners. Its form of vicious sexual assault which  violates women's right to bodily integrity and degrades them.</w:t>
      </w:r>
    </w:p>
    <w:p w14:paraId="1E4D9405" w14:textId="77777777" w:rsidR="00782BCB" w:rsidRDefault="008023DD" w:rsidP="007078A1">
      <w:pPr>
        <w:shd w:val="clear" w:color="auto" w:fill="FFFFFF"/>
        <w:ind w:firstLine="720"/>
        <w:rPr>
          <w:rFonts w:cs="Times New Roman"/>
          <w:szCs w:val="24"/>
          <w:lang w:val="en-US"/>
        </w:rPr>
      </w:pPr>
      <w:r>
        <w:rPr>
          <w:rFonts w:cs="Times New Roman"/>
          <w:szCs w:val="24"/>
          <w:lang w:val="en-US"/>
        </w:rPr>
        <w:t xml:space="preserve">Furthermore, they are rarely productive. A  2017 review by the  Human  Rights  Law Centre on 6200  Victorian strips in 6 months found out that only six items were discovered. The review also found out that 14 items were discovered in 12400 strips conducted in the year, of which a non-constituted significant threat to </w:t>
      </w:r>
      <w:r w:rsidR="004774F1">
        <w:rPr>
          <w:rFonts w:cs="Times New Roman"/>
          <w:szCs w:val="24"/>
          <w:lang w:val="en-US"/>
        </w:rPr>
        <w:t>safety</w:t>
      </w:r>
      <w:r>
        <w:rPr>
          <w:rFonts w:cs="Times New Roman"/>
          <w:szCs w:val="24"/>
          <w:lang w:val="en-US"/>
        </w:rPr>
        <w:t xml:space="preserve"> and security. This indicates that the strip searches conducted by the Victorian criminal justice system on women are mere forms of gender molestation.</w:t>
      </w:r>
    </w:p>
    <w:p w14:paraId="213448AD" w14:textId="77777777" w:rsidR="008023DD" w:rsidRDefault="00E32F8D" w:rsidP="004774F1">
      <w:pPr>
        <w:shd w:val="clear" w:color="auto" w:fill="FFFFFF"/>
        <w:ind w:firstLine="720"/>
        <w:rPr>
          <w:rFonts w:cs="Times New Roman"/>
          <w:szCs w:val="24"/>
          <w:lang w:val="en-US"/>
        </w:rPr>
      </w:pPr>
      <w:r>
        <w:rPr>
          <w:rFonts w:cs="Times New Roman"/>
          <w:szCs w:val="24"/>
          <w:lang w:val="en-US"/>
        </w:rPr>
        <w:t xml:space="preserve"> Furthermore, the</w:t>
      </w:r>
      <w:r w:rsidR="00467615">
        <w:rPr>
          <w:rFonts w:cs="Times New Roman"/>
          <w:szCs w:val="24"/>
          <w:lang w:val="en-US"/>
        </w:rPr>
        <w:t xml:space="preserve"> women</w:t>
      </w:r>
      <w:r>
        <w:rPr>
          <w:rFonts w:cs="Times New Roman"/>
          <w:szCs w:val="24"/>
          <w:lang w:val="en-US"/>
        </w:rPr>
        <w:t xml:space="preserve"> victims of the sexual</w:t>
      </w:r>
      <w:r>
        <w:rPr>
          <w:rFonts w:cs="Times New Roman"/>
          <w:szCs w:val="24"/>
          <w:lang w:val="en-US"/>
        </w:rPr>
        <w:t xml:space="preserve"> assaults are not taken seriously by the  Victorian criminal justice system</w:t>
      </w:r>
      <w:r w:rsidR="00467615">
        <w:rPr>
          <w:rFonts w:cs="Times New Roman"/>
          <w:szCs w:val="24"/>
          <w:lang w:val="en-US"/>
        </w:rPr>
        <w:t xml:space="preserve">. A report by the  Victoria  Law  Reform </w:t>
      </w:r>
      <w:r w:rsidR="004774F1">
        <w:rPr>
          <w:rFonts w:cs="Times New Roman"/>
          <w:szCs w:val="24"/>
          <w:lang w:val="en-US"/>
        </w:rPr>
        <w:t>Commission</w:t>
      </w:r>
      <w:r w:rsidR="00467615">
        <w:rPr>
          <w:rFonts w:cs="Times New Roman"/>
          <w:szCs w:val="24"/>
          <w:lang w:val="en-US"/>
        </w:rPr>
        <w:t xml:space="preserve"> on Sexual offenses indicates that some trial judges are reluctant in </w:t>
      </w:r>
      <w:r w:rsidR="004774F1">
        <w:rPr>
          <w:rFonts w:cs="Times New Roman"/>
          <w:szCs w:val="24"/>
          <w:lang w:val="en-US"/>
        </w:rPr>
        <w:t>intervening</w:t>
      </w:r>
      <w:r w:rsidR="00467615">
        <w:rPr>
          <w:rFonts w:cs="Times New Roman"/>
          <w:szCs w:val="24"/>
          <w:lang w:val="en-US"/>
        </w:rPr>
        <w:t xml:space="preserve"> to protect the complainants from harassing and unfair cross-examination ( Victorian Law  Reform, 2017). The report also indicated that sexual assault cases take long to be concluded, and the cross-examination of the complainants of the sexual </w:t>
      </w:r>
      <w:r w:rsidR="004774F1">
        <w:rPr>
          <w:rFonts w:cs="Times New Roman"/>
          <w:szCs w:val="24"/>
          <w:lang w:val="en-US"/>
        </w:rPr>
        <w:t>assault</w:t>
      </w:r>
      <w:r w:rsidR="00467615">
        <w:rPr>
          <w:rFonts w:cs="Times New Roman"/>
          <w:szCs w:val="24"/>
          <w:lang w:val="en-US"/>
        </w:rPr>
        <w:t xml:space="preserve"> offenses </w:t>
      </w:r>
      <w:r w:rsidR="004774F1">
        <w:rPr>
          <w:rFonts w:cs="Times New Roman"/>
          <w:szCs w:val="24"/>
          <w:lang w:val="en-US"/>
        </w:rPr>
        <w:t>significantly</w:t>
      </w:r>
      <w:r w:rsidR="00467615">
        <w:rPr>
          <w:rFonts w:cs="Times New Roman"/>
          <w:szCs w:val="24"/>
          <w:lang w:val="en-US"/>
        </w:rPr>
        <w:t xml:space="preserve"> take a longer period than the </w:t>
      </w:r>
      <w:r w:rsidR="004774F1">
        <w:rPr>
          <w:rFonts w:cs="Times New Roman"/>
          <w:szCs w:val="24"/>
          <w:lang w:val="en-US"/>
        </w:rPr>
        <w:t>cross</w:t>
      </w:r>
      <w:r w:rsidR="00467615">
        <w:rPr>
          <w:rFonts w:cs="Times New Roman"/>
          <w:szCs w:val="24"/>
          <w:lang w:val="en-US"/>
        </w:rPr>
        <w:t>-examination of the witness in other prosecutions,  which does not only indicate reluctancy and lack of seriousness in handling the women's sexual assault cases like rape but also indicate directed efforts towards a miscarriage of justice by the Victorian criminal justice system</w:t>
      </w:r>
      <w:r w:rsidR="00220482">
        <w:rPr>
          <w:rFonts w:cs="Times New Roman"/>
          <w:szCs w:val="24"/>
          <w:lang w:val="en-US"/>
        </w:rPr>
        <w:t xml:space="preserve"> ( Victorian  Legal Services  Board, 2020)</w:t>
      </w:r>
      <w:r w:rsidR="00F2022F">
        <w:rPr>
          <w:rFonts w:cs="Times New Roman"/>
          <w:szCs w:val="24"/>
          <w:lang w:val="en-US"/>
        </w:rPr>
        <w:t>.</w:t>
      </w:r>
    </w:p>
    <w:p w14:paraId="6DD4EBE9" w14:textId="77777777" w:rsidR="004774F1" w:rsidRDefault="00E32F8D" w:rsidP="004774F1">
      <w:pPr>
        <w:shd w:val="clear" w:color="auto" w:fill="FFFFFF"/>
        <w:ind w:firstLine="720"/>
        <w:rPr>
          <w:rFonts w:cs="Times New Roman"/>
          <w:szCs w:val="24"/>
          <w:lang w:val="en-US"/>
        </w:rPr>
      </w:pPr>
      <w:r>
        <w:rPr>
          <w:rFonts w:cs="Times New Roman"/>
          <w:szCs w:val="24"/>
          <w:lang w:val="en-US"/>
        </w:rPr>
        <w:t xml:space="preserve"> There has been a disproportionate rise in the number of women prisoners in   Victoria.</w:t>
      </w:r>
      <w:r w:rsidR="006F5A48">
        <w:rPr>
          <w:rFonts w:cs="Times New Roman"/>
          <w:szCs w:val="24"/>
          <w:lang w:val="en-US"/>
        </w:rPr>
        <w:t xml:space="preserve"> In 2012, the number </w:t>
      </w:r>
      <w:r>
        <w:rPr>
          <w:rFonts w:cs="Times New Roman"/>
          <w:szCs w:val="24"/>
          <w:lang w:val="en-US"/>
        </w:rPr>
        <w:t>of women</w:t>
      </w:r>
      <w:r w:rsidR="006F5A48">
        <w:rPr>
          <w:rFonts w:cs="Times New Roman"/>
          <w:szCs w:val="24"/>
          <w:lang w:val="en-US"/>
        </w:rPr>
        <w:t xml:space="preserve"> prisoners in Victoria was 340, which increased to </w:t>
      </w:r>
      <w:r>
        <w:rPr>
          <w:rFonts w:cs="Times New Roman"/>
          <w:szCs w:val="24"/>
          <w:lang w:val="en-US"/>
        </w:rPr>
        <w:t>507 by</w:t>
      </w:r>
      <w:r w:rsidR="006F5A48">
        <w:rPr>
          <w:rFonts w:cs="Times New Roman"/>
          <w:szCs w:val="24"/>
          <w:lang w:val="en-US"/>
        </w:rPr>
        <w:t xml:space="preserve">  2017</w:t>
      </w:r>
      <w:r w:rsidR="00910A23">
        <w:rPr>
          <w:rFonts w:cs="Times New Roman"/>
          <w:szCs w:val="24"/>
          <w:lang w:val="en-US"/>
        </w:rPr>
        <w:t xml:space="preserve"> ( </w:t>
      </w:r>
      <w:r w:rsidR="00910A23">
        <w:rPr>
          <w:rFonts w:cs="Times New Roman"/>
          <w:szCs w:val="24"/>
          <w:lang w:val="en-US"/>
        </w:rPr>
        <w:lastRenderedPageBreak/>
        <w:t>(Victorian  Legal Services  Board, 2020)</w:t>
      </w:r>
      <w:r w:rsidR="006F5A48">
        <w:rPr>
          <w:rFonts w:cs="Times New Roman"/>
          <w:szCs w:val="24"/>
          <w:lang w:val="en-US"/>
        </w:rPr>
        <w:t xml:space="preserve">. Generally, the number </w:t>
      </w:r>
      <w:r>
        <w:rPr>
          <w:rFonts w:cs="Times New Roman"/>
          <w:szCs w:val="24"/>
          <w:lang w:val="en-US"/>
        </w:rPr>
        <w:t>of women</w:t>
      </w:r>
      <w:r w:rsidR="006F5A48">
        <w:rPr>
          <w:rFonts w:cs="Times New Roman"/>
          <w:szCs w:val="24"/>
          <w:lang w:val="en-US"/>
        </w:rPr>
        <w:t xml:space="preserve"> in Victorian prisons has more than doubled in the last decade and is deemed to increase due to increased gender targeting, sexual assault, and injustices perpetrated by the criminal justice system.</w:t>
      </w:r>
      <w:r w:rsidR="00910A23">
        <w:rPr>
          <w:rFonts w:cs="Times New Roman"/>
          <w:szCs w:val="24"/>
          <w:lang w:val="en-US"/>
        </w:rPr>
        <w:t xml:space="preserve"> The population of women is anticipated at a 60% increase by 2023.  Despite the increase, the criminal justice system is doing little to reduce recidivism, which is a major cause of the rising population. Rather than aiming at reducing </w:t>
      </w:r>
      <w:r>
        <w:rPr>
          <w:rFonts w:cs="Times New Roman"/>
          <w:szCs w:val="24"/>
          <w:lang w:val="en-US"/>
        </w:rPr>
        <w:t>the re-o</w:t>
      </w:r>
      <w:r>
        <w:rPr>
          <w:rFonts w:cs="Times New Roman"/>
          <w:szCs w:val="24"/>
          <w:lang w:val="en-US"/>
        </w:rPr>
        <w:t>ffending</w:t>
      </w:r>
      <w:r w:rsidR="00910A23">
        <w:rPr>
          <w:rFonts w:cs="Times New Roman"/>
          <w:szCs w:val="24"/>
          <w:lang w:val="en-US"/>
        </w:rPr>
        <w:t xml:space="preserve"> rate, the criminal justice system is quick to make re-arrests of women earlier convicted. To reduce recidivism, necessary measures targeting behavioral change through rehabilitation programs are essential. According to</w:t>
      </w:r>
      <w:r w:rsidR="007078A1" w:rsidRPr="007078A1">
        <w:t xml:space="preserve"> </w:t>
      </w:r>
      <w:r w:rsidR="007078A1">
        <w:rPr>
          <w:lang w:val="en-US"/>
        </w:rPr>
        <w:t>(</w:t>
      </w:r>
      <w:r w:rsidR="007078A1" w:rsidRPr="007078A1">
        <w:rPr>
          <w:rFonts w:cs="Times New Roman"/>
          <w:szCs w:val="24"/>
          <w:lang w:val="en-US"/>
        </w:rPr>
        <w:t>Franich</w:t>
      </w:r>
      <w:r w:rsidR="007078A1">
        <w:rPr>
          <w:rFonts w:cs="Times New Roman"/>
          <w:szCs w:val="24"/>
          <w:lang w:val="en-US"/>
        </w:rPr>
        <w:t xml:space="preserve"> et al., 2020)</w:t>
      </w:r>
      <w:r w:rsidR="007078A1" w:rsidRPr="007078A1">
        <w:rPr>
          <w:rFonts w:cs="Times New Roman"/>
          <w:szCs w:val="24"/>
          <w:lang w:val="en-US"/>
        </w:rPr>
        <w:t xml:space="preserve">, </w:t>
      </w:r>
      <w:r w:rsidR="00910A23">
        <w:rPr>
          <w:rFonts w:cs="Times New Roman"/>
          <w:szCs w:val="24"/>
          <w:lang w:val="en-US"/>
        </w:rPr>
        <w:t>the  Victorian criminal justice system offers little support to women released from prisons, who are already vulnerable. The majority of the ex-offenders indicate that they find it hard to adjust to mainstream society, which is dominated by prejudice and gender discrimination, and this increases the chances of re-offending.</w:t>
      </w:r>
    </w:p>
    <w:p w14:paraId="1C6B4C66" w14:textId="77777777" w:rsidR="007078A1" w:rsidRDefault="00E32F8D" w:rsidP="004774F1">
      <w:pPr>
        <w:shd w:val="clear" w:color="auto" w:fill="FFFFFF"/>
        <w:ind w:firstLine="720"/>
        <w:rPr>
          <w:rFonts w:cs="Times New Roman"/>
          <w:szCs w:val="24"/>
          <w:lang w:val="en-US"/>
        </w:rPr>
      </w:pPr>
      <w:r>
        <w:rPr>
          <w:rFonts w:cs="Times New Roman"/>
          <w:szCs w:val="24"/>
          <w:lang w:val="en-US"/>
        </w:rPr>
        <w:t xml:space="preserve">In conclusion, the  Victorian criminal justice system manifests </w:t>
      </w:r>
      <w:r w:rsidR="004774F1">
        <w:rPr>
          <w:rFonts w:cs="Times New Roman"/>
          <w:szCs w:val="24"/>
          <w:lang w:val="en-US"/>
        </w:rPr>
        <w:t>differential</w:t>
      </w:r>
      <w:r>
        <w:rPr>
          <w:rFonts w:cs="Times New Roman"/>
          <w:szCs w:val="24"/>
          <w:lang w:val="en-US"/>
        </w:rPr>
        <w:t xml:space="preserve"> </w:t>
      </w:r>
      <w:r w:rsidR="004774F1">
        <w:rPr>
          <w:rFonts w:cs="Times New Roman"/>
          <w:szCs w:val="24"/>
          <w:lang w:val="en-US"/>
        </w:rPr>
        <w:t>treatments</w:t>
      </w:r>
      <w:r>
        <w:rPr>
          <w:rFonts w:cs="Times New Roman"/>
          <w:szCs w:val="24"/>
          <w:lang w:val="en-US"/>
        </w:rPr>
        <w:t xml:space="preserve"> based on gender, perpetrated injustice against women</w:t>
      </w:r>
      <w:r w:rsidR="004774F1">
        <w:rPr>
          <w:rFonts w:cs="Times New Roman"/>
          <w:szCs w:val="24"/>
          <w:lang w:val="en-US"/>
        </w:rPr>
        <w:t>, and proves that the  Victorian criminal justice system is not meant for women</w:t>
      </w:r>
      <w:r>
        <w:rPr>
          <w:rFonts w:cs="Times New Roman"/>
          <w:szCs w:val="24"/>
          <w:lang w:val="en-US"/>
        </w:rPr>
        <w:t>. The extreme number of strip searches of women in prison by the  Victorian prisons is a form of gender injustice, as it results in more harm to the victims than the benefit that comes from the search. Strip</w:t>
      </w:r>
      <w:r>
        <w:rPr>
          <w:rFonts w:cs="Times New Roman"/>
          <w:szCs w:val="24"/>
          <w:lang w:val="en-US"/>
        </w:rPr>
        <w:t xml:space="preserve"> searches violate the women's right to privacy and result in mental suffering. Furthermore, the sexual assault cases involving women are not taken seriously by the  Victorian criminal justice system, as indicated by delays in </w:t>
      </w:r>
      <w:r w:rsidR="004774F1">
        <w:rPr>
          <w:rFonts w:cs="Times New Roman"/>
          <w:szCs w:val="24"/>
          <w:lang w:val="en-US"/>
        </w:rPr>
        <w:t>concluding the case,  long time taken for cross-examination by reluctance by trial judges. The disproportionate number of women in prisons accompanied by little effort by the criminal justice system to respond to recidivism indicates that Victorian criminal justice was not meant for women at all.</w:t>
      </w:r>
    </w:p>
    <w:p w14:paraId="5B5E972E" w14:textId="77777777" w:rsidR="007078A1" w:rsidRDefault="00E32F8D" w:rsidP="004774F1">
      <w:pPr>
        <w:shd w:val="clear" w:color="auto" w:fill="FFFFFF"/>
        <w:jc w:val="center"/>
        <w:rPr>
          <w:rFonts w:cs="Times New Roman"/>
          <w:szCs w:val="24"/>
          <w:lang w:val="en-US"/>
        </w:rPr>
      </w:pPr>
      <w:r>
        <w:rPr>
          <w:rFonts w:cs="Times New Roman"/>
          <w:szCs w:val="24"/>
          <w:lang w:val="en-US"/>
        </w:rPr>
        <w:lastRenderedPageBreak/>
        <w:t>References</w:t>
      </w:r>
    </w:p>
    <w:p w14:paraId="56DAAD68" w14:textId="77777777" w:rsidR="004774F1" w:rsidRPr="004774F1" w:rsidRDefault="00E32F8D" w:rsidP="004774F1">
      <w:pPr>
        <w:ind w:left="720" w:hanging="720"/>
        <w:rPr>
          <w:rFonts w:cs="Times New Roman"/>
          <w:color w:val="222222"/>
          <w:szCs w:val="24"/>
          <w:shd w:val="clear" w:color="auto" w:fill="FFFFFF"/>
        </w:rPr>
      </w:pPr>
      <w:bookmarkStart w:id="0" w:name="_Hlk73362613"/>
      <w:r w:rsidRPr="004774F1">
        <w:rPr>
          <w:rFonts w:cs="Times New Roman"/>
          <w:color w:val="222222"/>
          <w:szCs w:val="24"/>
          <w:shd w:val="clear" w:color="auto" w:fill="FFFFFF"/>
        </w:rPr>
        <w:t>Ball, R., &amp; Walters, A. (2017</w:t>
      </w:r>
      <w:bookmarkEnd w:id="0"/>
      <w:r w:rsidRPr="004774F1">
        <w:rPr>
          <w:rFonts w:cs="Times New Roman"/>
          <w:color w:val="222222"/>
          <w:szCs w:val="24"/>
          <w:shd w:val="clear" w:color="auto" w:fill="FFFFFF"/>
        </w:rPr>
        <w:t>). Total Control: Ending the routine strip-searching of women in Victoria's prisons.</w:t>
      </w:r>
    </w:p>
    <w:p w14:paraId="1E3B45A0" w14:textId="77777777" w:rsidR="004774F1" w:rsidRPr="004774F1" w:rsidRDefault="00E32F8D" w:rsidP="004774F1">
      <w:pPr>
        <w:shd w:val="clear" w:color="auto" w:fill="FFFFFF"/>
        <w:ind w:left="720" w:hanging="720"/>
        <w:rPr>
          <w:rFonts w:eastAsia="Times New Roman" w:cs="Times New Roman"/>
          <w:color w:val="333333"/>
          <w:szCs w:val="24"/>
        </w:rPr>
      </w:pPr>
      <w:r w:rsidRPr="007078A1">
        <w:rPr>
          <w:rFonts w:eastAsia="Times New Roman" w:cs="Times New Roman"/>
          <w:color w:val="333333"/>
          <w:szCs w:val="24"/>
        </w:rPr>
        <w:t>Franich,</w:t>
      </w:r>
      <w:r>
        <w:rPr>
          <w:rFonts w:eastAsia="Times New Roman" w:cs="Times New Roman"/>
          <w:color w:val="333333"/>
          <w:szCs w:val="24"/>
          <w:lang w:val="en-US"/>
        </w:rPr>
        <w:t xml:space="preserve"> G.,</w:t>
      </w:r>
      <w:r w:rsidRPr="007078A1">
        <w:rPr>
          <w:rFonts w:eastAsia="Times New Roman" w:cs="Times New Roman"/>
          <w:color w:val="333333"/>
          <w:szCs w:val="24"/>
        </w:rPr>
        <w:t xml:space="preserve"> Sandy</w:t>
      </w:r>
      <w:r>
        <w:rPr>
          <w:rFonts w:eastAsia="Times New Roman" w:cs="Times New Roman"/>
          <w:color w:val="333333"/>
          <w:szCs w:val="24"/>
          <w:lang w:val="en-US"/>
        </w:rPr>
        <w:t>, L.,</w:t>
      </w:r>
      <w:r w:rsidRPr="007078A1">
        <w:rPr>
          <w:rFonts w:eastAsia="Times New Roman" w:cs="Times New Roman"/>
          <w:color w:val="333333"/>
          <w:szCs w:val="24"/>
        </w:rPr>
        <w:t xml:space="preserve"> &amp; Stone</w:t>
      </w:r>
      <w:r>
        <w:rPr>
          <w:rFonts w:eastAsia="Times New Roman" w:cs="Times New Roman"/>
          <w:color w:val="333333"/>
          <w:szCs w:val="24"/>
          <w:lang w:val="en-US"/>
        </w:rPr>
        <w:t xml:space="preserve"> U. </w:t>
      </w:r>
      <w:r w:rsidRPr="007078A1">
        <w:rPr>
          <w:rFonts w:eastAsia="Times New Roman" w:cs="Times New Roman"/>
          <w:color w:val="333333"/>
          <w:szCs w:val="24"/>
        </w:rPr>
        <w:t> (2020) ‘It’s not designed for women at all’: exploring service providers’ perspecti</w:t>
      </w:r>
      <w:r w:rsidRPr="007078A1">
        <w:rPr>
          <w:rFonts w:eastAsia="Times New Roman" w:cs="Times New Roman"/>
          <w:color w:val="333333"/>
          <w:szCs w:val="24"/>
        </w:rPr>
        <w:t>ves of working in the Victorian criminal justice system, Current Issues in Criminal Justice, DOI: </w:t>
      </w:r>
      <w:hyperlink r:id="rId7" w:history="1">
        <w:r w:rsidRPr="007078A1">
          <w:rPr>
            <w:rFonts w:eastAsia="Times New Roman" w:cs="Times New Roman"/>
            <w:color w:val="333333"/>
            <w:szCs w:val="24"/>
            <w:u w:val="single"/>
          </w:rPr>
          <w:t>10.1080/10345329.2020.1837713</w:t>
        </w:r>
      </w:hyperlink>
    </w:p>
    <w:p w14:paraId="62EAD29B" w14:textId="77777777" w:rsidR="004774F1" w:rsidRPr="004774F1" w:rsidRDefault="00E32F8D" w:rsidP="004774F1">
      <w:pPr>
        <w:ind w:left="720" w:hanging="720"/>
        <w:rPr>
          <w:rFonts w:cs="Times New Roman"/>
          <w:szCs w:val="24"/>
        </w:rPr>
      </w:pPr>
      <w:r w:rsidRPr="004774F1">
        <w:rPr>
          <w:rFonts w:cs="Times New Roman"/>
          <w:szCs w:val="24"/>
        </w:rPr>
        <w:t xml:space="preserve">Hutchison, J. (2020). “It’s Sexual Assault. It’s Barbaric”: Strip Searching in Women’s Prisons as State-Inflicted Sexual Assault. Affiliate, 35(2), 160–176. </w:t>
      </w:r>
      <w:hyperlink r:id="rId8" w:history="1">
        <w:r w:rsidRPr="004774F1">
          <w:rPr>
            <w:rStyle w:val="Hyperlink"/>
            <w:rFonts w:cs="Times New Roman"/>
            <w:szCs w:val="24"/>
          </w:rPr>
          <w:t>https://doi.org/10.1177/0886109919878274</w:t>
        </w:r>
      </w:hyperlink>
    </w:p>
    <w:p w14:paraId="659E6916" w14:textId="77777777" w:rsidR="004774F1" w:rsidRPr="004774F1" w:rsidRDefault="00E32F8D" w:rsidP="004774F1">
      <w:pPr>
        <w:pStyle w:val="NormalWeb"/>
        <w:shd w:val="clear" w:color="auto" w:fill="FFFFFF"/>
        <w:spacing w:before="0" w:beforeAutospacing="0" w:after="0" w:afterAutospacing="0" w:line="480" w:lineRule="auto"/>
        <w:ind w:left="720" w:right="75" w:hanging="720"/>
        <w:rPr>
          <w:color w:val="000000"/>
        </w:rPr>
      </w:pPr>
      <w:r w:rsidRPr="004774F1">
        <w:rPr>
          <w:color w:val="000000"/>
        </w:rPr>
        <w:t>V</w:t>
      </w:r>
      <w:r w:rsidRPr="004774F1">
        <w:rPr>
          <w:color w:val="000000"/>
        </w:rPr>
        <w:t>ictorian Legal Services Board. (2020, September). </w:t>
      </w:r>
      <w:r w:rsidRPr="004774F1">
        <w:rPr>
          <w:rStyle w:val="Emphasis"/>
          <w:color w:val="000000"/>
        </w:rPr>
        <w:t>Keeping women out of the justice system</w:t>
      </w:r>
      <w:r w:rsidRPr="004774F1">
        <w:rPr>
          <w:color w:val="000000"/>
        </w:rPr>
        <w:t>. VLSBC. </w:t>
      </w:r>
      <w:hyperlink r:id="rId9" w:history="1">
        <w:r w:rsidRPr="004774F1">
          <w:rPr>
            <w:rStyle w:val="Hyperlink"/>
            <w:color w:val="000000"/>
          </w:rPr>
          <w:t>https://lsbc.vic.gov.au/grants-and-funding/grant</w:t>
        </w:r>
        <w:r w:rsidRPr="004774F1">
          <w:rPr>
            <w:rStyle w:val="Hyperlink"/>
            <w:color w:val="000000"/>
          </w:rPr>
          <w:t>s/our-impact/keeping-women-out-justice-system</w:t>
        </w:r>
      </w:hyperlink>
    </w:p>
    <w:p w14:paraId="09325699" w14:textId="77777777" w:rsidR="004774F1" w:rsidRPr="00F047C4" w:rsidRDefault="004774F1" w:rsidP="004774F1">
      <w:pPr>
        <w:rPr>
          <w:b/>
          <w:bCs/>
        </w:rPr>
      </w:pPr>
    </w:p>
    <w:p w14:paraId="6B30EABF" w14:textId="77777777" w:rsidR="007078A1" w:rsidRPr="007078A1" w:rsidRDefault="007078A1" w:rsidP="007078A1">
      <w:pPr>
        <w:shd w:val="clear" w:color="auto" w:fill="FFFFFF"/>
        <w:spacing w:afterAutospacing="1" w:line="240" w:lineRule="auto"/>
        <w:ind w:left="720"/>
        <w:rPr>
          <w:rFonts w:ascii="Open Sans" w:eastAsia="Times New Roman" w:hAnsi="Open Sans" w:cs="Open Sans"/>
          <w:color w:val="333333"/>
          <w:szCs w:val="24"/>
        </w:rPr>
      </w:pPr>
    </w:p>
    <w:p w14:paraId="4EAA7FF2" w14:textId="77777777" w:rsidR="007078A1" w:rsidRDefault="007078A1" w:rsidP="008023DD">
      <w:pPr>
        <w:shd w:val="clear" w:color="auto" w:fill="FFFFFF"/>
        <w:rPr>
          <w:rFonts w:cs="Times New Roman"/>
          <w:szCs w:val="24"/>
          <w:lang w:val="en-US"/>
        </w:rPr>
      </w:pPr>
    </w:p>
    <w:p w14:paraId="7DFB49BE" w14:textId="77777777" w:rsidR="00910A23" w:rsidRDefault="00910A23" w:rsidP="008023DD">
      <w:pPr>
        <w:shd w:val="clear" w:color="auto" w:fill="FFFFFF"/>
        <w:rPr>
          <w:rFonts w:cs="Times New Roman"/>
          <w:szCs w:val="24"/>
          <w:lang w:val="en-US"/>
        </w:rPr>
      </w:pPr>
    </w:p>
    <w:p w14:paraId="2C48EE44" w14:textId="77777777" w:rsidR="00910A23" w:rsidRDefault="00910A23" w:rsidP="008023DD">
      <w:pPr>
        <w:shd w:val="clear" w:color="auto" w:fill="FFFFFF"/>
        <w:rPr>
          <w:rFonts w:cs="Times New Roman"/>
          <w:szCs w:val="24"/>
          <w:lang w:val="en-US"/>
        </w:rPr>
      </w:pPr>
    </w:p>
    <w:p w14:paraId="04E98471" w14:textId="77777777" w:rsidR="00467615" w:rsidRPr="008023DD" w:rsidRDefault="00467615" w:rsidP="008023DD">
      <w:pPr>
        <w:shd w:val="clear" w:color="auto" w:fill="FFFFFF"/>
        <w:rPr>
          <w:rFonts w:eastAsia="Times New Roman" w:cs="Times New Roman"/>
          <w:b/>
          <w:bCs/>
          <w:color w:val="111111"/>
          <w:szCs w:val="24"/>
        </w:rPr>
      </w:pPr>
    </w:p>
    <w:p w14:paraId="0D8A9F72" w14:textId="77777777" w:rsidR="00782BCB" w:rsidRPr="008023DD" w:rsidRDefault="00E32F8D" w:rsidP="008023DD">
      <w:pPr>
        <w:rPr>
          <w:rFonts w:cs="Times New Roman"/>
          <w:szCs w:val="24"/>
          <w:lang w:val="en-US"/>
        </w:rPr>
      </w:pPr>
      <w:r w:rsidRPr="008023DD">
        <w:rPr>
          <w:rFonts w:cs="Times New Roman"/>
          <w:szCs w:val="24"/>
          <w:lang w:val="en-US"/>
        </w:rPr>
        <w:t xml:space="preserve"> </w:t>
      </w:r>
    </w:p>
    <w:p w14:paraId="1A139B54" w14:textId="77777777" w:rsidR="009C5F79" w:rsidRPr="008023DD" w:rsidRDefault="00E32F8D" w:rsidP="008023DD">
      <w:pPr>
        <w:rPr>
          <w:rFonts w:cs="Times New Roman"/>
          <w:szCs w:val="24"/>
          <w:lang w:val="en-US"/>
        </w:rPr>
      </w:pPr>
      <w:r w:rsidRPr="008023DD">
        <w:rPr>
          <w:rFonts w:cs="Times New Roman"/>
          <w:szCs w:val="24"/>
          <w:lang w:val="en-US"/>
        </w:rPr>
        <w:t xml:space="preserve"> </w:t>
      </w:r>
    </w:p>
    <w:p w14:paraId="7D3AA0DB" w14:textId="77777777" w:rsidR="004809AF" w:rsidRPr="008023DD" w:rsidRDefault="004809AF" w:rsidP="008023DD">
      <w:pPr>
        <w:rPr>
          <w:rFonts w:cs="Times New Roman"/>
          <w:szCs w:val="24"/>
          <w:lang w:val="en-US"/>
        </w:rPr>
      </w:pPr>
    </w:p>
    <w:sectPr w:rsidR="004809AF" w:rsidRPr="008023DD">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AF721" w14:textId="77777777" w:rsidR="00E32F8D" w:rsidRDefault="00E32F8D">
      <w:pPr>
        <w:spacing w:line="240" w:lineRule="auto"/>
      </w:pPr>
      <w:r>
        <w:separator/>
      </w:r>
    </w:p>
  </w:endnote>
  <w:endnote w:type="continuationSeparator" w:id="0">
    <w:p w14:paraId="5AA51C1C" w14:textId="77777777" w:rsidR="00E32F8D" w:rsidRDefault="00E32F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59943" w14:textId="77777777" w:rsidR="00E32F8D" w:rsidRDefault="00E32F8D">
      <w:pPr>
        <w:spacing w:line="240" w:lineRule="auto"/>
      </w:pPr>
      <w:r>
        <w:separator/>
      </w:r>
    </w:p>
  </w:footnote>
  <w:footnote w:type="continuationSeparator" w:id="0">
    <w:p w14:paraId="7973CFC3" w14:textId="77777777" w:rsidR="00E32F8D" w:rsidRDefault="00E32F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6364214"/>
      <w:docPartObj>
        <w:docPartGallery w:val="Page Numbers (Top of Page)"/>
        <w:docPartUnique/>
      </w:docPartObj>
    </w:sdtPr>
    <w:sdtEndPr>
      <w:rPr>
        <w:noProof/>
      </w:rPr>
    </w:sdtEndPr>
    <w:sdtContent>
      <w:p w14:paraId="04D33AEA" w14:textId="77777777" w:rsidR="004774F1" w:rsidRDefault="00E32F8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687CF5E" w14:textId="77777777" w:rsidR="004774F1" w:rsidRDefault="00477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284"/>
    <w:multiLevelType w:val="multilevel"/>
    <w:tmpl w:val="4A8A1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M0sjQyMTIwNjY1tDBS0lEKTi0uzszPAykwqgUAqPVtZywAAAA="/>
  </w:docVars>
  <w:rsids>
    <w:rsidRoot w:val="00DB65B4"/>
    <w:rsid w:val="000276F1"/>
    <w:rsid w:val="00197571"/>
    <w:rsid w:val="00220482"/>
    <w:rsid w:val="00467615"/>
    <w:rsid w:val="004774F1"/>
    <w:rsid w:val="004809AF"/>
    <w:rsid w:val="006F5A48"/>
    <w:rsid w:val="007078A1"/>
    <w:rsid w:val="00782BCB"/>
    <w:rsid w:val="008023DD"/>
    <w:rsid w:val="00910A23"/>
    <w:rsid w:val="00980F9C"/>
    <w:rsid w:val="009C5F79"/>
    <w:rsid w:val="00D46F44"/>
    <w:rsid w:val="00DB65B4"/>
    <w:rsid w:val="00E32F8D"/>
    <w:rsid w:val="00E43B0C"/>
    <w:rsid w:val="00E965F1"/>
    <w:rsid w:val="00EA01DF"/>
    <w:rsid w:val="00F047C4"/>
    <w:rsid w:val="00F2022F"/>
    <w:rsid w:val="00F33EC7"/>
    <w:rsid w:val="00FD3823"/>
    <w:rsid w:val="00FE20D1"/>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661F5"/>
  <w15:chartTrackingRefBased/>
  <w15:docId w15:val="{11E5E5DF-59B9-4520-9AB1-81A49D93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F44"/>
    <w:pPr>
      <w:spacing w:after="0" w:line="480" w:lineRule="auto"/>
    </w:pPr>
    <w:rPr>
      <w:rFonts w:ascii="Times New Roman" w:hAnsi="Times New Roman"/>
      <w:sz w:val="24"/>
    </w:rPr>
  </w:style>
  <w:style w:type="paragraph" w:styleId="Heading1">
    <w:name w:val="heading 1"/>
    <w:basedOn w:val="Normal"/>
    <w:link w:val="Heading1Char"/>
    <w:autoRedefine/>
    <w:uiPriority w:val="9"/>
    <w:qFormat/>
    <w:rsid w:val="00FE20D1"/>
    <w:pPr>
      <w:spacing w:before="100" w:beforeAutospacing="1" w:after="100" w:afterAutospacing="1" w:line="240" w:lineRule="auto"/>
      <w:outlineLvl w:val="0"/>
    </w:pPr>
    <w:rPr>
      <w:rFonts w:eastAsia="Times New Roman" w:cs="Times New Roman"/>
      <w:b/>
      <w:bCs/>
      <w:kern w:val="36"/>
      <w:szCs w:val="48"/>
    </w:rPr>
  </w:style>
  <w:style w:type="paragraph" w:styleId="Heading3">
    <w:name w:val="heading 3"/>
    <w:basedOn w:val="Normal"/>
    <w:next w:val="Normal"/>
    <w:link w:val="Heading3Char"/>
    <w:uiPriority w:val="9"/>
    <w:unhideWhenUsed/>
    <w:qFormat/>
    <w:rsid w:val="00E43B0C"/>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0D1"/>
    <w:rPr>
      <w:rFonts w:ascii="Times New Roman" w:eastAsia="Times New Roman" w:hAnsi="Times New Roman" w:cs="Times New Roman"/>
      <w:b/>
      <w:bCs/>
      <w:kern w:val="36"/>
      <w:sz w:val="24"/>
      <w:szCs w:val="48"/>
    </w:rPr>
  </w:style>
  <w:style w:type="character" w:customStyle="1" w:styleId="Heading3Char">
    <w:name w:val="Heading 3 Char"/>
    <w:basedOn w:val="DefaultParagraphFont"/>
    <w:link w:val="Heading3"/>
    <w:uiPriority w:val="9"/>
    <w:rsid w:val="00E43B0C"/>
    <w:rPr>
      <w:rFonts w:ascii="Times New Roman" w:eastAsiaTheme="majorEastAsia" w:hAnsi="Times New Roman" w:cstheme="majorBidi"/>
      <w:b/>
      <w:sz w:val="24"/>
      <w:szCs w:val="24"/>
    </w:rPr>
  </w:style>
  <w:style w:type="character" w:styleId="Hyperlink">
    <w:name w:val="Hyperlink"/>
    <w:basedOn w:val="DefaultParagraphFont"/>
    <w:uiPriority w:val="99"/>
    <w:unhideWhenUsed/>
    <w:rsid w:val="008023DD"/>
    <w:rPr>
      <w:color w:val="0000FF"/>
      <w:u w:val="single"/>
    </w:rPr>
  </w:style>
  <w:style w:type="character" w:customStyle="1" w:styleId="authors">
    <w:name w:val="authors"/>
    <w:basedOn w:val="DefaultParagraphFont"/>
    <w:rsid w:val="007078A1"/>
  </w:style>
  <w:style w:type="character" w:customStyle="1" w:styleId="Date1">
    <w:name w:val="Date1"/>
    <w:basedOn w:val="DefaultParagraphFont"/>
    <w:rsid w:val="007078A1"/>
  </w:style>
  <w:style w:type="character" w:customStyle="1" w:styleId="arttitle">
    <w:name w:val="art_title"/>
    <w:basedOn w:val="DefaultParagraphFont"/>
    <w:rsid w:val="007078A1"/>
  </w:style>
  <w:style w:type="character" w:customStyle="1" w:styleId="serialtitle">
    <w:name w:val="serial_title"/>
    <w:basedOn w:val="DefaultParagraphFont"/>
    <w:rsid w:val="007078A1"/>
  </w:style>
  <w:style w:type="character" w:customStyle="1" w:styleId="doilink">
    <w:name w:val="doi_link"/>
    <w:basedOn w:val="DefaultParagraphFont"/>
    <w:rsid w:val="007078A1"/>
  </w:style>
  <w:style w:type="paragraph" w:styleId="NormalWeb">
    <w:name w:val="Normal (Web)"/>
    <w:basedOn w:val="Normal"/>
    <w:uiPriority w:val="99"/>
    <w:semiHidden/>
    <w:unhideWhenUsed/>
    <w:rsid w:val="004774F1"/>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4774F1"/>
    <w:rPr>
      <w:i/>
      <w:iCs/>
    </w:rPr>
  </w:style>
  <w:style w:type="paragraph" w:styleId="Header">
    <w:name w:val="header"/>
    <w:basedOn w:val="Normal"/>
    <w:link w:val="HeaderChar"/>
    <w:uiPriority w:val="99"/>
    <w:unhideWhenUsed/>
    <w:rsid w:val="004774F1"/>
    <w:pPr>
      <w:tabs>
        <w:tab w:val="center" w:pos="4680"/>
        <w:tab w:val="right" w:pos="9360"/>
      </w:tabs>
      <w:spacing w:line="240" w:lineRule="auto"/>
    </w:pPr>
  </w:style>
  <w:style w:type="character" w:customStyle="1" w:styleId="HeaderChar">
    <w:name w:val="Header Char"/>
    <w:basedOn w:val="DefaultParagraphFont"/>
    <w:link w:val="Header"/>
    <w:uiPriority w:val="99"/>
    <w:rsid w:val="004774F1"/>
    <w:rPr>
      <w:rFonts w:ascii="Times New Roman" w:hAnsi="Times New Roman"/>
      <w:sz w:val="24"/>
    </w:rPr>
  </w:style>
  <w:style w:type="paragraph" w:styleId="Footer">
    <w:name w:val="footer"/>
    <w:basedOn w:val="Normal"/>
    <w:link w:val="FooterChar"/>
    <w:uiPriority w:val="99"/>
    <w:unhideWhenUsed/>
    <w:rsid w:val="004774F1"/>
    <w:pPr>
      <w:tabs>
        <w:tab w:val="center" w:pos="4680"/>
        <w:tab w:val="right" w:pos="9360"/>
      </w:tabs>
      <w:spacing w:line="240" w:lineRule="auto"/>
    </w:pPr>
  </w:style>
  <w:style w:type="character" w:customStyle="1" w:styleId="FooterChar">
    <w:name w:val="Footer Char"/>
    <w:basedOn w:val="DefaultParagraphFont"/>
    <w:link w:val="Footer"/>
    <w:uiPriority w:val="99"/>
    <w:rsid w:val="004774F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886109919878274" TargetMode="External"/><Relationship Id="rId3" Type="http://schemas.openxmlformats.org/officeDocument/2006/relationships/settings" Target="settings.xml"/><Relationship Id="rId7" Type="http://schemas.openxmlformats.org/officeDocument/2006/relationships/hyperlink" Target="https://doi.org/10.1080/10345329.2020.18377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sbc.vic.gov.au/grants-and-funding/grants/our-impact/keeping-women-out-justice-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5</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kasamba joseph</dc:creator>
  <cp:lastModifiedBy>kasamba joseph</cp:lastModifiedBy>
  <cp:revision>2</cp:revision>
  <dcterms:created xsi:type="dcterms:W3CDTF">2021-05-31T10:07:00Z</dcterms:created>
  <dcterms:modified xsi:type="dcterms:W3CDTF">2021-05-31T15:47:00Z</dcterms:modified>
</cp:coreProperties>
</file>